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DEFD" w14:textId="77777777" w:rsidR="00BF2A63" w:rsidRDefault="00BF2A63" w:rsidP="006E4019">
      <w:pPr>
        <w:spacing w:after="0" w:line="240" w:lineRule="auto"/>
        <w:ind w:left="9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F6ADA4" w14:textId="726BAC8F" w:rsidR="006E4019" w:rsidRPr="000B4D73" w:rsidRDefault="006E4019" w:rsidP="006E4019">
      <w:pPr>
        <w:spacing w:after="0" w:line="240" w:lineRule="auto"/>
        <w:ind w:left="90"/>
        <w:jc w:val="center"/>
        <w:rPr>
          <w:rFonts w:ascii="Arial" w:hAnsi="Arial" w:cs="Arial"/>
          <w:sz w:val="28"/>
          <w:szCs w:val="28"/>
        </w:rPr>
      </w:pPr>
      <w:r w:rsidRPr="000B4D73">
        <w:rPr>
          <w:rFonts w:ascii="Arial" w:hAnsi="Arial" w:cs="Arial"/>
          <w:b/>
          <w:sz w:val="28"/>
          <w:szCs w:val="28"/>
          <w:u w:val="single"/>
        </w:rPr>
        <w:t>M E M O R A N D U M</w:t>
      </w:r>
    </w:p>
    <w:p w14:paraId="55702B84" w14:textId="77777777" w:rsidR="006E4019" w:rsidRPr="000B4D73" w:rsidRDefault="006E4019" w:rsidP="006E4019">
      <w:pPr>
        <w:spacing w:after="0" w:line="240" w:lineRule="auto"/>
        <w:ind w:left="90"/>
        <w:jc w:val="both"/>
        <w:rPr>
          <w:rFonts w:ascii="Arial" w:hAnsi="Arial" w:cs="Arial"/>
          <w:sz w:val="28"/>
          <w:szCs w:val="28"/>
        </w:rPr>
      </w:pPr>
    </w:p>
    <w:p w14:paraId="4B4256F8" w14:textId="77777777" w:rsidR="006E4019" w:rsidRPr="000B4D73" w:rsidRDefault="006E4019" w:rsidP="006E4019">
      <w:pPr>
        <w:tabs>
          <w:tab w:val="left" w:pos="0"/>
          <w:tab w:val="left" w:pos="207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>TO:</w:t>
      </w:r>
      <w:r w:rsidRPr="000B4D73">
        <w:rPr>
          <w:rFonts w:ascii="Arial" w:hAnsi="Arial" w:cs="Arial"/>
          <w:sz w:val="24"/>
          <w:szCs w:val="24"/>
        </w:rPr>
        <w:tab/>
        <w:t>Health Care Commission</w:t>
      </w:r>
    </w:p>
    <w:p w14:paraId="62D71F23" w14:textId="50A33DB7" w:rsidR="006E4019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FF16B7">
        <w:rPr>
          <w:rFonts w:ascii="Arial" w:hAnsi="Arial" w:cs="Arial"/>
          <w:sz w:val="24"/>
          <w:szCs w:val="24"/>
        </w:rPr>
        <w:t>Dechant</w:t>
      </w:r>
      <w:proofErr w:type="spellEnd"/>
    </w:p>
    <w:p w14:paraId="21837910" w14:textId="03CC2EA6" w:rsidR="00053E20" w:rsidRPr="00FF16B7" w:rsidRDefault="00053E20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Ximena Garcia</w:t>
      </w:r>
    </w:p>
    <w:p w14:paraId="71D25CC0" w14:textId="14EC7AD4" w:rsidR="006E4019" w:rsidRPr="00FF16B7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Duane Goossen</w:t>
      </w:r>
    </w:p>
    <w:p w14:paraId="2E3D2631" w14:textId="4F30E5C4" w:rsidR="006E4019" w:rsidRPr="00FF16B7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Vicki Schmidt</w:t>
      </w:r>
    </w:p>
    <w:p w14:paraId="7AEEE3C3" w14:textId="21EB665F" w:rsidR="006E4019" w:rsidRPr="00FF16B7" w:rsidRDefault="006E4019" w:rsidP="006E4019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Heather Young</w:t>
      </w:r>
    </w:p>
    <w:p w14:paraId="7C7E613E" w14:textId="23487E3F" w:rsidR="006E4019" w:rsidRPr="000B4D73" w:rsidRDefault="006E4019" w:rsidP="006E4019">
      <w:pPr>
        <w:tabs>
          <w:tab w:val="left" w:pos="0"/>
          <w:tab w:val="left" w:pos="288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</w:p>
    <w:p w14:paraId="2AFE1460" w14:textId="77777777" w:rsidR="006E4019" w:rsidRPr="000B4D73" w:rsidRDefault="006E4019" w:rsidP="006E4019">
      <w:pPr>
        <w:tabs>
          <w:tab w:val="left" w:pos="0"/>
          <w:tab w:val="left" w:pos="216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ab/>
      </w:r>
    </w:p>
    <w:p w14:paraId="6028E62F" w14:textId="1DF3E67F" w:rsidR="00925948" w:rsidRPr="007348DE" w:rsidRDefault="00925948" w:rsidP="00925948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D6066">
        <w:rPr>
          <w:rFonts w:ascii="Arial" w:hAnsi="Arial" w:cs="Arial"/>
          <w:b/>
        </w:rPr>
        <w:t>FROM:</w:t>
      </w:r>
      <w:r w:rsidRPr="000D6066">
        <w:rPr>
          <w:rFonts w:ascii="Arial" w:hAnsi="Arial" w:cs="Arial"/>
        </w:rPr>
        <w:tab/>
      </w:r>
      <w:r w:rsidRPr="007348DE">
        <w:rPr>
          <w:rFonts w:ascii="Arial" w:hAnsi="Arial" w:cs="Arial"/>
          <w:sz w:val="24"/>
          <w:szCs w:val="24"/>
        </w:rPr>
        <w:t>Mike Michael</w:t>
      </w:r>
    </w:p>
    <w:p w14:paraId="30DE45A4" w14:textId="77777777" w:rsidR="00FA31FE" w:rsidRPr="007348DE" w:rsidRDefault="00FA31FE" w:rsidP="00925948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5F1F5B8" w14:textId="5A22848F" w:rsidR="00925948" w:rsidRPr="007348DE" w:rsidRDefault="00925948" w:rsidP="00925948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348DE">
        <w:rPr>
          <w:rFonts w:ascii="Arial" w:hAnsi="Arial" w:cs="Arial"/>
          <w:b/>
          <w:sz w:val="24"/>
          <w:szCs w:val="24"/>
        </w:rPr>
        <w:t>DATE:</w:t>
      </w:r>
      <w:r w:rsidRPr="007348DE">
        <w:rPr>
          <w:rFonts w:ascii="Arial" w:hAnsi="Arial" w:cs="Arial"/>
          <w:sz w:val="24"/>
          <w:szCs w:val="24"/>
        </w:rPr>
        <w:tab/>
        <w:t>May 22, 2019</w:t>
      </w:r>
    </w:p>
    <w:p w14:paraId="794455EF" w14:textId="77777777" w:rsidR="00FA31FE" w:rsidRPr="007348DE" w:rsidRDefault="00FA31FE" w:rsidP="00925948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E6C5422" w14:textId="77777777" w:rsidR="00925948" w:rsidRPr="007348DE" w:rsidRDefault="00925948" w:rsidP="00925948">
      <w:pPr>
        <w:tabs>
          <w:tab w:val="left" w:pos="21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348DE">
        <w:rPr>
          <w:rFonts w:ascii="Arial" w:hAnsi="Arial" w:cs="Arial"/>
          <w:b/>
          <w:sz w:val="24"/>
          <w:szCs w:val="24"/>
        </w:rPr>
        <w:t>SUBJECT:</w:t>
      </w:r>
      <w:r w:rsidRPr="007348DE">
        <w:rPr>
          <w:rFonts w:ascii="Arial" w:hAnsi="Arial" w:cs="Arial"/>
          <w:b/>
          <w:sz w:val="24"/>
          <w:szCs w:val="24"/>
        </w:rPr>
        <w:tab/>
        <w:t>Pharmacy Benefit Management Contract</w:t>
      </w:r>
    </w:p>
    <w:p w14:paraId="503FFC64" w14:textId="77777777" w:rsidR="00FA31FE" w:rsidRPr="007348DE" w:rsidRDefault="00FA31FE" w:rsidP="00925948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14:paraId="3ACEF9AB" w14:textId="59F4D4F8" w:rsidR="00925948" w:rsidRPr="007348DE" w:rsidRDefault="00925948" w:rsidP="00925948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7348DE">
        <w:rPr>
          <w:rFonts w:ascii="Arial" w:hAnsi="Arial" w:cs="Arial"/>
          <w:sz w:val="24"/>
          <w:szCs w:val="24"/>
        </w:rPr>
        <w:t>Request For Proposal EVT000</w:t>
      </w:r>
      <w:r w:rsidR="00FA31FE" w:rsidRPr="007348DE">
        <w:rPr>
          <w:rFonts w:ascii="Arial" w:hAnsi="Arial" w:cs="Arial"/>
          <w:sz w:val="24"/>
          <w:szCs w:val="24"/>
        </w:rPr>
        <w:t>6329</w:t>
      </w:r>
      <w:r w:rsidRPr="007348DE">
        <w:rPr>
          <w:rFonts w:ascii="Arial" w:hAnsi="Arial" w:cs="Arial"/>
          <w:sz w:val="24"/>
          <w:szCs w:val="24"/>
        </w:rPr>
        <w:t xml:space="preserve"> for a prescription drug pharmacy benefit manager was released on </w:t>
      </w:r>
      <w:r w:rsidR="00FA31FE" w:rsidRPr="007348DE">
        <w:rPr>
          <w:rFonts w:ascii="Arial" w:hAnsi="Arial" w:cs="Arial"/>
          <w:sz w:val="24"/>
          <w:szCs w:val="24"/>
        </w:rPr>
        <w:t>January 23, 2019</w:t>
      </w:r>
      <w:r w:rsidRPr="007348DE">
        <w:rPr>
          <w:rFonts w:ascii="Arial" w:hAnsi="Arial" w:cs="Arial"/>
          <w:sz w:val="24"/>
          <w:szCs w:val="24"/>
        </w:rPr>
        <w:t xml:space="preserve">, and closed </w:t>
      </w:r>
      <w:r w:rsidR="00FA31FE" w:rsidRPr="007348DE">
        <w:rPr>
          <w:rFonts w:ascii="Arial" w:hAnsi="Arial" w:cs="Arial"/>
          <w:sz w:val="24"/>
          <w:szCs w:val="24"/>
        </w:rPr>
        <w:t>March 14, 2019</w:t>
      </w:r>
      <w:r w:rsidRPr="007348DE">
        <w:rPr>
          <w:rFonts w:ascii="Arial" w:hAnsi="Arial" w:cs="Arial"/>
          <w:sz w:val="24"/>
          <w:szCs w:val="24"/>
        </w:rPr>
        <w:t xml:space="preserve">. </w:t>
      </w:r>
      <w:r w:rsidR="007348DE">
        <w:rPr>
          <w:rFonts w:ascii="Arial" w:hAnsi="Arial" w:cs="Arial"/>
          <w:sz w:val="24"/>
          <w:szCs w:val="24"/>
        </w:rPr>
        <w:t xml:space="preserve">Seven bids were received. Bids were received </w:t>
      </w:r>
      <w:r w:rsidR="000F692C">
        <w:rPr>
          <w:rFonts w:ascii="Arial" w:hAnsi="Arial" w:cs="Arial"/>
          <w:sz w:val="24"/>
          <w:szCs w:val="24"/>
        </w:rPr>
        <w:t xml:space="preserve">from </w:t>
      </w:r>
      <w:r w:rsidR="007348DE">
        <w:rPr>
          <w:rFonts w:ascii="Arial" w:hAnsi="Arial" w:cs="Arial"/>
          <w:sz w:val="24"/>
          <w:szCs w:val="24"/>
        </w:rPr>
        <w:t xml:space="preserve">Blue Cross Blue Shield </w:t>
      </w:r>
      <w:r w:rsidR="00873184">
        <w:rPr>
          <w:rFonts w:ascii="Arial" w:hAnsi="Arial" w:cs="Arial"/>
          <w:sz w:val="24"/>
          <w:szCs w:val="24"/>
        </w:rPr>
        <w:t xml:space="preserve">of </w:t>
      </w:r>
      <w:r w:rsidR="007348DE">
        <w:rPr>
          <w:rFonts w:ascii="Arial" w:hAnsi="Arial" w:cs="Arial"/>
          <w:sz w:val="24"/>
          <w:szCs w:val="24"/>
        </w:rPr>
        <w:t>Kansas</w:t>
      </w:r>
      <w:r w:rsidR="00573D33">
        <w:rPr>
          <w:rFonts w:ascii="Arial" w:hAnsi="Arial" w:cs="Arial"/>
          <w:sz w:val="24"/>
          <w:szCs w:val="24"/>
        </w:rPr>
        <w:t xml:space="preserve"> </w:t>
      </w:r>
      <w:r w:rsidR="00573D33">
        <w:rPr>
          <w:sz w:val="28"/>
          <w:szCs w:val="28"/>
        </w:rPr>
        <w:t>partnering with Prime Therapeutics</w:t>
      </w:r>
      <w:r w:rsidR="007348DE">
        <w:rPr>
          <w:rFonts w:ascii="Arial" w:hAnsi="Arial" w:cs="Arial"/>
          <w:sz w:val="24"/>
          <w:szCs w:val="24"/>
        </w:rPr>
        <w:t>, CVS Health,</w:t>
      </w:r>
      <w:r w:rsidR="00873184" w:rsidRPr="00873184">
        <w:rPr>
          <w:rFonts w:ascii="Arial" w:hAnsi="Arial" w:cs="Arial"/>
          <w:sz w:val="24"/>
          <w:szCs w:val="24"/>
        </w:rPr>
        <w:t xml:space="preserve"> </w:t>
      </w:r>
      <w:r w:rsidR="00873184">
        <w:rPr>
          <w:rFonts w:ascii="Arial" w:hAnsi="Arial" w:cs="Arial"/>
          <w:sz w:val="24"/>
          <w:szCs w:val="24"/>
        </w:rPr>
        <w:t xml:space="preserve">Envolve, </w:t>
      </w:r>
      <w:r w:rsidR="007348DE">
        <w:rPr>
          <w:rFonts w:ascii="Arial" w:hAnsi="Arial" w:cs="Arial"/>
          <w:sz w:val="24"/>
          <w:szCs w:val="24"/>
        </w:rPr>
        <w:t>Nav</w:t>
      </w:r>
      <w:r w:rsidR="00056F48">
        <w:rPr>
          <w:rFonts w:ascii="Arial" w:hAnsi="Arial" w:cs="Arial"/>
          <w:sz w:val="24"/>
          <w:szCs w:val="24"/>
        </w:rPr>
        <w:t>itus Health Solutions,</w:t>
      </w:r>
      <w:r w:rsidR="00873184" w:rsidRPr="00873184">
        <w:rPr>
          <w:rFonts w:ascii="Arial" w:hAnsi="Arial" w:cs="Arial"/>
          <w:sz w:val="24"/>
          <w:szCs w:val="24"/>
        </w:rPr>
        <w:t xml:space="preserve"> </w:t>
      </w:r>
      <w:r w:rsidR="00873184">
        <w:rPr>
          <w:rFonts w:ascii="Arial" w:hAnsi="Arial" w:cs="Arial"/>
          <w:sz w:val="24"/>
          <w:szCs w:val="24"/>
        </w:rPr>
        <w:t xml:space="preserve">OptumRx, </w:t>
      </w:r>
      <w:r w:rsidR="00287C51">
        <w:rPr>
          <w:rFonts w:ascii="Arial" w:hAnsi="Arial" w:cs="Arial"/>
          <w:sz w:val="24"/>
          <w:szCs w:val="24"/>
        </w:rPr>
        <w:t xml:space="preserve">WellDyneRx, and the University of Kansas </w:t>
      </w:r>
      <w:r w:rsidR="00873184">
        <w:rPr>
          <w:rFonts w:ascii="Arial" w:hAnsi="Arial" w:cs="Arial"/>
          <w:sz w:val="24"/>
          <w:szCs w:val="24"/>
        </w:rPr>
        <w:t>Health System.</w:t>
      </w:r>
      <w:r w:rsidR="00287C51">
        <w:rPr>
          <w:rFonts w:ascii="Arial" w:hAnsi="Arial" w:cs="Arial"/>
          <w:sz w:val="24"/>
          <w:szCs w:val="24"/>
        </w:rPr>
        <w:t xml:space="preserve"> T</w:t>
      </w:r>
      <w:r w:rsidRPr="007348DE">
        <w:rPr>
          <w:rFonts w:ascii="Arial" w:hAnsi="Arial" w:cs="Arial"/>
          <w:sz w:val="24"/>
          <w:szCs w:val="24"/>
        </w:rPr>
        <w:t xml:space="preserve">he State Employee Health Plan staff held negotiation meetings with </w:t>
      </w:r>
      <w:r w:rsidR="00873184">
        <w:rPr>
          <w:rFonts w:ascii="Arial" w:hAnsi="Arial" w:cs="Arial"/>
          <w:sz w:val="24"/>
          <w:szCs w:val="24"/>
        </w:rPr>
        <w:t>five</w:t>
      </w:r>
      <w:r w:rsidRPr="007348DE">
        <w:rPr>
          <w:rFonts w:ascii="Arial" w:hAnsi="Arial" w:cs="Arial"/>
          <w:sz w:val="24"/>
          <w:szCs w:val="24"/>
        </w:rPr>
        <w:t xml:space="preserve"> </w:t>
      </w:r>
      <w:r w:rsidR="00873184">
        <w:rPr>
          <w:rFonts w:ascii="Arial" w:hAnsi="Arial" w:cs="Arial"/>
          <w:sz w:val="24"/>
          <w:szCs w:val="24"/>
        </w:rPr>
        <w:t>c</w:t>
      </w:r>
      <w:r w:rsidR="0071110F">
        <w:rPr>
          <w:rFonts w:ascii="Arial" w:hAnsi="Arial" w:cs="Arial"/>
          <w:sz w:val="24"/>
          <w:szCs w:val="24"/>
        </w:rPr>
        <w:t>ompanies</w:t>
      </w:r>
      <w:r w:rsidRPr="007348DE">
        <w:rPr>
          <w:rFonts w:ascii="Arial" w:hAnsi="Arial" w:cs="Arial"/>
          <w:sz w:val="24"/>
          <w:szCs w:val="24"/>
        </w:rPr>
        <w:t xml:space="preserve">. Following the meetings, the </w:t>
      </w:r>
      <w:r w:rsidR="0071110F">
        <w:rPr>
          <w:rFonts w:ascii="Arial" w:hAnsi="Arial" w:cs="Arial"/>
          <w:sz w:val="24"/>
          <w:szCs w:val="24"/>
        </w:rPr>
        <w:t>companies</w:t>
      </w:r>
      <w:r w:rsidRPr="007348DE">
        <w:rPr>
          <w:rFonts w:ascii="Arial" w:hAnsi="Arial" w:cs="Arial"/>
          <w:sz w:val="24"/>
          <w:szCs w:val="24"/>
        </w:rPr>
        <w:t xml:space="preserve"> were asked to provide additional information to clarify their bids, and their best and final pricing.</w:t>
      </w:r>
    </w:p>
    <w:p w14:paraId="7F24AF74" w14:textId="43BA5A76" w:rsidR="00D61CA5" w:rsidRDefault="00D61CA5" w:rsidP="00D61CA5">
      <w:pPr>
        <w:tabs>
          <w:tab w:val="left" w:pos="0"/>
        </w:tabs>
        <w:spacing w:after="0"/>
        <w:ind w:right="86"/>
        <w:jc w:val="both"/>
        <w:rPr>
          <w:rFonts w:ascii="Arial" w:hAnsi="Arial" w:cs="Arial"/>
          <w:sz w:val="24"/>
          <w:szCs w:val="24"/>
        </w:rPr>
      </w:pPr>
      <w:r w:rsidRPr="00D61CA5">
        <w:rPr>
          <w:rFonts w:ascii="Arial" w:hAnsi="Arial" w:cs="Arial"/>
          <w:sz w:val="24"/>
          <w:szCs w:val="24"/>
        </w:rPr>
        <w:t>In addition to the transparency of the pharmacy contract and the ability to provide point of sale rebates, other areas of relevant focus include a competitive pricing offer, innovative clinical programs and management strategies, a comprehensive preferred drug list offering</w:t>
      </w:r>
      <w:r w:rsidR="00C062F5">
        <w:rPr>
          <w:rFonts w:ascii="Arial" w:hAnsi="Arial" w:cs="Arial"/>
          <w:sz w:val="24"/>
          <w:szCs w:val="24"/>
        </w:rPr>
        <w:t xml:space="preserve"> </w:t>
      </w:r>
      <w:r w:rsidR="00C062F5" w:rsidRPr="008B06B2">
        <w:rPr>
          <w:rFonts w:ascii="Arial" w:hAnsi="Arial" w:cs="Arial"/>
          <w:sz w:val="24"/>
          <w:szCs w:val="24"/>
        </w:rPr>
        <w:t>(</w:t>
      </w:r>
      <w:r w:rsidR="008B06B2" w:rsidRPr="008B06B2">
        <w:rPr>
          <w:rFonts w:ascii="Arial" w:hAnsi="Arial" w:cs="Arial"/>
          <w:sz w:val="24"/>
          <w:szCs w:val="24"/>
        </w:rPr>
        <w:t>p</w:t>
      </w:r>
      <w:r w:rsidR="00C062F5" w:rsidRPr="008B06B2">
        <w:rPr>
          <w:rFonts w:ascii="Arial" w:hAnsi="Arial" w:cs="Arial"/>
          <w:sz w:val="24"/>
          <w:szCs w:val="24"/>
        </w:rPr>
        <w:t>rovides the SEHP the authority to give approval for any changes)</w:t>
      </w:r>
      <w:r w:rsidRPr="008B06B2">
        <w:rPr>
          <w:rFonts w:ascii="Arial" w:hAnsi="Arial" w:cs="Arial"/>
          <w:sz w:val="24"/>
          <w:szCs w:val="24"/>
        </w:rPr>
        <w:t>, minim</w:t>
      </w:r>
      <w:r w:rsidRPr="00D61CA5">
        <w:rPr>
          <w:rFonts w:ascii="Arial" w:hAnsi="Arial" w:cs="Arial"/>
          <w:sz w:val="24"/>
          <w:szCs w:val="24"/>
        </w:rPr>
        <w:t>al member disruption, flexibility, organizational experience and stability, vendor capability to provide quality customer service as well as a competent experienced account team, and access to a leading well established specialty pharmacy progra</w:t>
      </w:r>
      <w:r>
        <w:rPr>
          <w:rFonts w:ascii="Arial" w:hAnsi="Arial" w:cs="Arial"/>
          <w:sz w:val="24"/>
          <w:szCs w:val="24"/>
        </w:rPr>
        <w:t>m</w:t>
      </w:r>
      <w:r w:rsidRPr="00D61CA5">
        <w:rPr>
          <w:rFonts w:ascii="Arial" w:hAnsi="Arial" w:cs="Arial"/>
          <w:sz w:val="24"/>
          <w:szCs w:val="24"/>
        </w:rPr>
        <w:t>.</w:t>
      </w:r>
    </w:p>
    <w:p w14:paraId="6E68A87A" w14:textId="77777777" w:rsidR="00D61CA5" w:rsidRDefault="00D61CA5" w:rsidP="00D61CA5">
      <w:pPr>
        <w:tabs>
          <w:tab w:val="left" w:pos="0"/>
        </w:tabs>
        <w:spacing w:after="0"/>
        <w:ind w:right="8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2D6D03" w14:textId="3D6BDF77" w:rsidR="00925948" w:rsidRPr="007348DE" w:rsidRDefault="00925948" w:rsidP="00D61CA5">
      <w:pPr>
        <w:tabs>
          <w:tab w:val="left" w:pos="0"/>
        </w:tabs>
        <w:spacing w:after="0"/>
        <w:ind w:right="86"/>
        <w:jc w:val="both"/>
        <w:rPr>
          <w:rFonts w:ascii="Arial" w:hAnsi="Arial" w:cs="Arial"/>
          <w:sz w:val="24"/>
          <w:szCs w:val="24"/>
        </w:rPr>
      </w:pPr>
      <w:r w:rsidRPr="007348DE">
        <w:rPr>
          <w:rFonts w:ascii="Arial" w:hAnsi="Arial" w:cs="Arial"/>
          <w:b/>
          <w:sz w:val="24"/>
          <w:szCs w:val="24"/>
          <w:u w:val="single"/>
        </w:rPr>
        <w:t>Recommendation</w:t>
      </w:r>
      <w:r w:rsidRPr="007348DE">
        <w:rPr>
          <w:rFonts w:ascii="Arial" w:hAnsi="Arial" w:cs="Arial"/>
          <w:b/>
          <w:sz w:val="24"/>
          <w:szCs w:val="24"/>
        </w:rPr>
        <w:t>:</w:t>
      </w:r>
    </w:p>
    <w:p w14:paraId="44BBD598" w14:textId="6AE110F2" w:rsidR="00925948" w:rsidRPr="007348DE" w:rsidRDefault="00925948" w:rsidP="0092594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348DE">
        <w:rPr>
          <w:rFonts w:ascii="Arial" w:hAnsi="Arial" w:cs="Arial"/>
          <w:sz w:val="24"/>
          <w:szCs w:val="24"/>
        </w:rPr>
        <w:t xml:space="preserve">Staff recommends that a three (3) year contract be awarded to </w:t>
      </w:r>
      <w:r w:rsidR="00233DB8" w:rsidRPr="00233DB8">
        <w:rPr>
          <w:rFonts w:ascii="Arial" w:hAnsi="Arial" w:cs="Arial"/>
          <w:sz w:val="24"/>
          <w:szCs w:val="24"/>
        </w:rPr>
        <w:t>CVS Health</w:t>
      </w:r>
      <w:r w:rsidRPr="007348DE">
        <w:rPr>
          <w:rFonts w:ascii="Arial" w:hAnsi="Arial" w:cs="Arial"/>
          <w:sz w:val="24"/>
          <w:szCs w:val="24"/>
        </w:rPr>
        <w:t xml:space="preserve"> for pharmacy benefit management services. </w:t>
      </w:r>
    </w:p>
    <w:p w14:paraId="0A83C933" w14:textId="77777777" w:rsidR="006E4019" w:rsidRPr="000B4D73" w:rsidRDefault="006E4019" w:rsidP="006E4019">
      <w:pPr>
        <w:tabs>
          <w:tab w:val="left" w:pos="0"/>
          <w:tab w:val="left" w:pos="2070"/>
        </w:tabs>
        <w:spacing w:after="0"/>
        <w:ind w:left="90"/>
        <w:jc w:val="both"/>
        <w:rPr>
          <w:rFonts w:ascii="Arial" w:hAnsi="Arial" w:cs="Arial"/>
          <w:sz w:val="24"/>
          <w:szCs w:val="24"/>
        </w:rPr>
      </w:pPr>
    </w:p>
    <w:p w14:paraId="7CCA4ED7" w14:textId="77777777" w:rsidR="006E4019" w:rsidRPr="000B4D73" w:rsidRDefault="006E4019" w:rsidP="006E4019">
      <w:pPr>
        <w:tabs>
          <w:tab w:val="left" w:pos="0"/>
          <w:tab w:val="left" w:pos="2160"/>
        </w:tabs>
        <w:spacing w:after="0"/>
        <w:ind w:left="9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8ED1E3" w14:textId="77777777" w:rsidR="004730C9" w:rsidRDefault="004730C9"/>
    <w:sectPr w:rsidR="004730C9" w:rsidSect="00243573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979F" w14:textId="77777777" w:rsidR="001E76B5" w:rsidRDefault="001E76B5" w:rsidP="0020585A">
      <w:pPr>
        <w:spacing w:after="0" w:line="240" w:lineRule="auto"/>
      </w:pPr>
      <w:r>
        <w:separator/>
      </w:r>
    </w:p>
  </w:endnote>
  <w:endnote w:type="continuationSeparator" w:id="0">
    <w:p w14:paraId="6919445C" w14:textId="77777777" w:rsidR="001E76B5" w:rsidRDefault="001E76B5" w:rsidP="0020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C435" w14:textId="77777777" w:rsidR="001E76B5" w:rsidRDefault="001E76B5" w:rsidP="0020585A">
      <w:pPr>
        <w:spacing w:after="0" w:line="240" w:lineRule="auto"/>
      </w:pPr>
      <w:r>
        <w:separator/>
      </w:r>
    </w:p>
  </w:footnote>
  <w:footnote w:type="continuationSeparator" w:id="0">
    <w:p w14:paraId="74572443" w14:textId="77777777" w:rsidR="001E76B5" w:rsidRDefault="001E76B5" w:rsidP="0020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6338" w14:textId="00FB953E" w:rsidR="0020585A" w:rsidRDefault="0020585A">
    <w:pPr>
      <w:pStyle w:val="Header"/>
    </w:pPr>
  </w:p>
  <w:p w14:paraId="52F8859C" w14:textId="77777777" w:rsidR="0020585A" w:rsidRDefault="00205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5192" w14:textId="10934971" w:rsidR="00243573" w:rsidRDefault="00481BBE">
    <w:pPr>
      <w:pStyle w:val="Header"/>
    </w:pPr>
    <w:r>
      <w:rPr>
        <w:noProof/>
      </w:rPr>
      <w:drawing>
        <wp:inline distT="0" distB="0" distL="0" distR="0" wp14:anchorId="7D7523C7" wp14:editId="13B5CF1A">
          <wp:extent cx="6858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CF-kelly-norman-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5A"/>
    <w:rsid w:val="00053E20"/>
    <w:rsid w:val="00056F48"/>
    <w:rsid w:val="000F692C"/>
    <w:rsid w:val="001151B2"/>
    <w:rsid w:val="001E76B5"/>
    <w:rsid w:val="0020585A"/>
    <w:rsid w:val="0021677E"/>
    <w:rsid w:val="00233DB8"/>
    <w:rsid w:val="00243573"/>
    <w:rsid w:val="00254D9F"/>
    <w:rsid w:val="00261C93"/>
    <w:rsid w:val="0026410B"/>
    <w:rsid w:val="00287C51"/>
    <w:rsid w:val="00376E86"/>
    <w:rsid w:val="003E51B9"/>
    <w:rsid w:val="00427806"/>
    <w:rsid w:val="004730C9"/>
    <w:rsid w:val="00481BBE"/>
    <w:rsid w:val="0051232E"/>
    <w:rsid w:val="00573D33"/>
    <w:rsid w:val="00586E03"/>
    <w:rsid w:val="005A67DC"/>
    <w:rsid w:val="00600C9F"/>
    <w:rsid w:val="006E4019"/>
    <w:rsid w:val="0071110F"/>
    <w:rsid w:val="007348DE"/>
    <w:rsid w:val="00873184"/>
    <w:rsid w:val="008B06B2"/>
    <w:rsid w:val="00917C04"/>
    <w:rsid w:val="00925948"/>
    <w:rsid w:val="009764DA"/>
    <w:rsid w:val="009B44B4"/>
    <w:rsid w:val="00BF2A63"/>
    <w:rsid w:val="00C062F5"/>
    <w:rsid w:val="00C21FF3"/>
    <w:rsid w:val="00D61CA5"/>
    <w:rsid w:val="00DE394C"/>
    <w:rsid w:val="00E82662"/>
    <w:rsid w:val="00F06AA6"/>
    <w:rsid w:val="00FA220B"/>
    <w:rsid w:val="00F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6DF668"/>
  <w15:chartTrackingRefBased/>
  <w15:docId w15:val="{881DF6B6-BBAD-4BC7-8A2B-49E00022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5A"/>
  </w:style>
  <w:style w:type="paragraph" w:styleId="Footer">
    <w:name w:val="footer"/>
    <w:basedOn w:val="Normal"/>
    <w:link w:val="Foot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2AA6-47D6-4C55-B24C-38CF4106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Rozwick [KDHE]</dc:creator>
  <cp:keywords/>
  <dc:description/>
  <cp:lastModifiedBy>Mike Michael [KDHE]</cp:lastModifiedBy>
  <cp:revision>13</cp:revision>
  <dcterms:created xsi:type="dcterms:W3CDTF">2019-05-08T15:19:00Z</dcterms:created>
  <dcterms:modified xsi:type="dcterms:W3CDTF">2019-05-23T21:17:00Z</dcterms:modified>
</cp:coreProperties>
</file>